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EA" w:rsidRPr="008A17EA" w:rsidRDefault="000E285A" w:rsidP="00A15ED3">
      <w:pPr>
        <w:pStyle w:val="Default"/>
        <w:tabs>
          <w:tab w:val="left" w:pos="4749"/>
          <w:tab w:val="left" w:pos="5062"/>
          <w:tab w:val="right" w:pos="9360"/>
        </w:tabs>
        <w:rPr>
          <w:rFonts w:asciiTheme="minorHAnsi" w:hAnsiTheme="minorHAnsi"/>
        </w:rPr>
      </w:pPr>
      <w:r w:rsidRPr="00A15ED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2230C700" wp14:editId="444F07B1">
                <wp:simplePos x="0" y="0"/>
                <wp:positionH relativeFrom="column">
                  <wp:posOffset>3724654</wp:posOffset>
                </wp:positionH>
                <wp:positionV relativeFrom="page">
                  <wp:posOffset>634365</wp:posOffset>
                </wp:positionV>
                <wp:extent cx="2606040" cy="232410"/>
                <wp:effectExtent l="0" t="0" r="19050" b="15240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5A" w:rsidRPr="00A15ED3" w:rsidRDefault="000E285A" w:rsidP="000E28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pt;margin-top:49.95pt;width:205.2pt;height:18.3pt;z-index:-2516904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">
                <v:textbox>
                  <w:txbxContent>
                    <w:p w:rsidR="000E285A" w:rsidRPr="00A15ED3" w:rsidRDefault="000E285A" w:rsidP="000E28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15ED3" w:rsidRPr="00A15ED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23936" behindDoc="1" locked="0" layoutInCell="1" allowOverlap="1" wp14:anchorId="7DFA1956" wp14:editId="7EAAFB5D">
                <wp:simplePos x="0" y="0"/>
                <wp:positionH relativeFrom="column">
                  <wp:posOffset>533400</wp:posOffset>
                </wp:positionH>
                <wp:positionV relativeFrom="page">
                  <wp:posOffset>635000</wp:posOffset>
                </wp:positionV>
                <wp:extent cx="2606040" cy="232410"/>
                <wp:effectExtent l="0" t="0" r="19050" b="15240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D3" w:rsidRPr="00A15ED3" w:rsidRDefault="00A15ED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1956" id="_x0000_s1027" type="#_x0000_t202" style="position:absolute;margin-left:42pt;margin-top:50pt;width:205.2pt;height:18.3pt;z-index:-2516925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gJgIAAE0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">
                <v:textbox>
                  <w:txbxContent>
                    <w:p w:rsidR="00A15ED3" w:rsidRPr="00A15ED3" w:rsidRDefault="00A15ED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15ED3">
        <w:rPr>
          <w:rFonts w:asciiTheme="minorHAnsi" w:hAnsiTheme="minorHAnsi"/>
        </w:rPr>
        <w:t xml:space="preserve">Name:     Date: </w:t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  <w:t xml:space="preserve">         </w:t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  <w:r w:rsidR="00A15ED3">
        <w:rPr>
          <w:rFonts w:asciiTheme="minorHAnsi" w:hAnsiTheme="minorHAnsi"/>
        </w:rPr>
        <w:tab/>
      </w:r>
    </w:p>
    <w:p w:rsidR="00142C63" w:rsidRDefault="00142C63" w:rsidP="00142C63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DB13DDC" wp14:editId="639ED286">
                <wp:simplePos x="0" y="0"/>
                <wp:positionH relativeFrom="column">
                  <wp:posOffset>323377</wp:posOffset>
                </wp:positionH>
                <wp:positionV relativeFrom="paragraph">
                  <wp:posOffset>279100</wp:posOffset>
                </wp:positionV>
                <wp:extent cx="5905500" cy="323732"/>
                <wp:effectExtent l="0" t="0" r="1905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237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5D9" w:rsidRPr="00142C63" w:rsidRDefault="00BA75D9" w:rsidP="00142C6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13DDC" id="Rectangle 1" o:spid="_x0000_s1028" style="position:absolute;margin-left:25.45pt;margin-top:22pt;width:465pt;height:25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" filled="f" strokecolor="#243f60 [1604]" strokeweight="2pt">
                <v:textbox>
                  <w:txbxContent>
                    <w:p w:rsidR="00BA75D9" w:rsidRPr="00142C63" w:rsidRDefault="00BA75D9" w:rsidP="00142C63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17EA" w:rsidRPr="008A17EA">
        <w:t xml:space="preserve"> </w:t>
      </w:r>
      <w:r w:rsidR="00A15ED3">
        <w:tab/>
      </w:r>
      <w:r w:rsidR="00A15ED3">
        <w:tab/>
      </w:r>
    </w:p>
    <w:p w:rsidR="008A17EA" w:rsidRDefault="00A15ED3" w:rsidP="00142C63">
      <w:pPr>
        <w:jc w:val="center"/>
      </w:pPr>
      <w:r>
        <w:rPr>
          <w:b/>
          <w:bCs/>
          <w:sz w:val="28"/>
          <w:szCs w:val="28"/>
        </w:rPr>
        <w:t>Assignment 1</w:t>
      </w:r>
      <w:r w:rsidR="008A17EA" w:rsidRPr="008A17EA">
        <w:rPr>
          <w:b/>
          <w:bCs/>
          <w:sz w:val="28"/>
          <w:szCs w:val="28"/>
        </w:rPr>
        <w:t>: Theoretical Probabilities vs. Simulated Probabilities</w:t>
      </w:r>
    </w:p>
    <w:p w:rsidR="008A17EA" w:rsidRDefault="008A17EA" w:rsidP="008A17EA">
      <w:pPr>
        <w:pStyle w:val="Default"/>
      </w:pPr>
    </w:p>
    <w:p w:rsidR="00142C63" w:rsidRDefault="00142C63" w:rsidP="008A17EA">
      <w:pPr>
        <w:pStyle w:val="Default"/>
      </w:pPr>
      <w:r w:rsidRPr="00142C63">
        <w:rPr>
          <w:u w:val="single"/>
        </w:rPr>
        <w:t>Expectations</w:t>
      </w:r>
    </w:p>
    <w:p w:rsidR="00142C63" w:rsidRDefault="00142C63" w:rsidP="008A17EA">
      <w:pPr>
        <w:pStyle w:val="Default"/>
      </w:pPr>
    </w:p>
    <w:p w:rsidR="0035304A" w:rsidRDefault="00142C63" w:rsidP="0035304A">
      <w:pPr>
        <w:pStyle w:val="Default"/>
      </w:pPr>
      <w:r>
        <w:t>Through this assignment, you will have the opportunity to…</w:t>
      </w:r>
    </w:p>
    <w:p w:rsidR="00E26931" w:rsidRDefault="00E26931" w:rsidP="0035304A">
      <w:pPr>
        <w:pStyle w:val="Default"/>
      </w:pPr>
    </w:p>
    <w:p w:rsidR="00142C63" w:rsidRDefault="00E26931" w:rsidP="0035304A">
      <w:pPr>
        <w:pStyle w:val="Default"/>
        <w:rPr>
          <w:rFonts w:asciiTheme="majorBidi" w:hAnsiTheme="majorBidi" w:cstheme="majorBidi"/>
          <w:noProof/>
          <w:sz w:val="28"/>
          <w:szCs w:val="28"/>
        </w:rPr>
      </w:pPr>
      <w:r w:rsidRPr="0035304A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 wp14:anchorId="404A7FBF" wp14:editId="05139F60">
                <wp:simplePos x="0" y="0"/>
                <wp:positionH relativeFrom="column">
                  <wp:posOffset>1905</wp:posOffset>
                </wp:positionH>
                <wp:positionV relativeFrom="page">
                  <wp:posOffset>2482250</wp:posOffset>
                </wp:positionV>
                <wp:extent cx="306070" cy="249555"/>
                <wp:effectExtent l="0" t="0" r="17780" b="17145"/>
                <wp:wrapTight wrapText="bothSides">
                  <wp:wrapPolygon edited="0">
                    <wp:start x="0" y="0"/>
                    <wp:lineTo x="0" y="21435"/>
                    <wp:lineTo x="21510" y="21435"/>
                    <wp:lineTo x="2151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63" w:rsidRPr="00A15ED3" w:rsidRDefault="00142C63" w:rsidP="00142C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7FBF" id="_x0000_s1029" type="#_x0000_t202" style="position:absolute;margin-left:.15pt;margin-top:195.45pt;width:24.1pt;height:19.65pt;z-index:-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4uJAIAAEo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">
                <v:textbox>
                  <w:txbxContent>
                    <w:p w:rsidR="00142C63" w:rsidRPr="00A15ED3" w:rsidRDefault="00142C63" w:rsidP="00142C6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304A">
        <w:t>…show, using a simulation, that the larger the number of trials conducted, the closer the experimental probability approaches the theoretical probability</w:t>
      </w:r>
      <w:r w:rsidR="0035304A" w:rsidRPr="0035304A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E26931" w:rsidRPr="0035304A" w:rsidRDefault="00E26931" w:rsidP="0035304A">
      <w:pPr>
        <w:pStyle w:val="Default"/>
      </w:pPr>
    </w:p>
    <w:p w:rsidR="00142C63" w:rsidRDefault="00E26931" w:rsidP="008A17EA">
      <w:pPr>
        <w:pStyle w:val="Default"/>
      </w:pPr>
      <w:r w:rsidRPr="00A15ED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F5625FD" wp14:editId="26FC57F8">
                <wp:simplePos x="0" y="0"/>
                <wp:positionH relativeFrom="column">
                  <wp:posOffset>635</wp:posOffset>
                </wp:positionH>
                <wp:positionV relativeFrom="page">
                  <wp:posOffset>2993425</wp:posOffset>
                </wp:positionV>
                <wp:extent cx="306070" cy="249555"/>
                <wp:effectExtent l="0" t="0" r="17780" b="17145"/>
                <wp:wrapTight wrapText="bothSides">
                  <wp:wrapPolygon edited="0">
                    <wp:start x="0" y="0"/>
                    <wp:lineTo x="0" y="21435"/>
                    <wp:lineTo x="21510" y="21435"/>
                    <wp:lineTo x="2151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63" w:rsidRPr="00A15ED3" w:rsidRDefault="00142C63" w:rsidP="00142C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25FD" id="_x0000_s1030" type="#_x0000_t202" style="position:absolute;margin-left:.05pt;margin-top:235.7pt;width:24.1pt;height:19.6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">
                <v:textbox>
                  <w:txbxContent>
                    <w:p w:rsidR="00142C63" w:rsidRPr="00A15ED3" w:rsidRDefault="00142C63" w:rsidP="00142C6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42C63">
        <w:t>…</w:t>
      </w:r>
      <w:r w:rsidR="00787025">
        <w:t>determine theoretical probability of all outcomes of a discrete sample space (i.e., outcomes that come as a result of counting rather than measuring)</w:t>
      </w:r>
    </w:p>
    <w:p w:rsidR="00142C63" w:rsidRDefault="00142C63" w:rsidP="00987B80">
      <w:pPr>
        <w:pStyle w:val="NoSpacing"/>
      </w:pPr>
    </w:p>
    <w:p w:rsidR="00142C63" w:rsidRPr="00987B80" w:rsidRDefault="00142C63" w:rsidP="00987B80">
      <w:pPr>
        <w:pStyle w:val="NoSpacing"/>
      </w:pPr>
    </w:p>
    <w:p w:rsidR="008A17EA" w:rsidRPr="008A17EA" w:rsidRDefault="008A17EA" w:rsidP="008A17EA">
      <w:pPr>
        <w:pStyle w:val="Default"/>
      </w:pPr>
      <w:r>
        <w:rPr>
          <w:u w:val="single"/>
        </w:rPr>
        <w:t>Problem</w:t>
      </w:r>
    </w:p>
    <w:tbl>
      <w:tblPr>
        <w:tblW w:w="10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9"/>
      </w:tblGrid>
      <w:tr w:rsidR="008A17EA" w:rsidTr="008A17EA">
        <w:trPr>
          <w:trHeight w:val="1266"/>
        </w:trPr>
        <w:tc>
          <w:tcPr>
            <w:tcW w:w="10039" w:type="dxa"/>
          </w:tcPr>
          <w:p w:rsidR="008A17EA" w:rsidRDefault="008A17EA" w:rsidP="008A17EA">
            <w:pPr>
              <w:pStyle w:val="Default"/>
            </w:pPr>
            <w:r>
              <w:t>Mr. Stewart’s students</w:t>
            </w:r>
            <w:r w:rsidRPr="008A17EA">
              <w:t xml:space="preserve"> </w:t>
            </w:r>
            <w:r>
              <w:t xml:space="preserve">want to know the probabilities </w:t>
            </w:r>
            <w:r w:rsidRPr="008A17EA">
              <w:t xml:space="preserve">of getting heads or </w:t>
            </w:r>
            <w:r>
              <w:t>t</w:t>
            </w:r>
            <w:r w:rsidRPr="008A17EA">
              <w:t xml:space="preserve">ails when </w:t>
            </w:r>
            <w:r>
              <w:t>t</w:t>
            </w:r>
            <w:r w:rsidRPr="008A17EA">
              <w:t>he</w:t>
            </w:r>
            <w:r>
              <w:t xml:space="preserve">y flip a </w:t>
            </w:r>
            <w:r w:rsidRPr="008A17EA">
              <w:t xml:space="preserve">coin. </w:t>
            </w:r>
          </w:p>
          <w:p w:rsidR="008A17EA" w:rsidRDefault="008A17EA" w:rsidP="008A17EA">
            <w:pPr>
              <w:pStyle w:val="Default"/>
              <w:numPr>
                <w:ilvl w:val="0"/>
                <w:numId w:val="1"/>
              </w:numPr>
            </w:pPr>
            <w:r>
              <w:t>They already know</w:t>
            </w:r>
            <w:r w:rsidRPr="008A17EA">
              <w:t xml:space="preserve"> that for one coin, getting either a head or a tail is 50/50. </w:t>
            </w:r>
          </w:p>
          <w:p w:rsidR="008A17EA" w:rsidRDefault="008A17EA" w:rsidP="008A17EA">
            <w:pPr>
              <w:pStyle w:val="Default"/>
              <w:numPr>
                <w:ilvl w:val="0"/>
                <w:numId w:val="1"/>
              </w:numPr>
            </w:pPr>
            <w:r>
              <w:t xml:space="preserve">Being </w:t>
            </w:r>
            <w:r w:rsidRPr="008A17EA">
              <w:t>amb</w:t>
            </w:r>
            <w:r w:rsidR="007E5D35">
              <w:t xml:space="preserve">itious </w:t>
            </w:r>
            <w:r>
              <w:t>s</w:t>
            </w:r>
            <w:r w:rsidRPr="008A17EA">
              <w:t>t</w:t>
            </w:r>
            <w:r>
              <w:t>udents</w:t>
            </w:r>
            <w:r w:rsidR="007E5D35">
              <w:t xml:space="preserve"> of Data Management</w:t>
            </w:r>
            <w:r w:rsidRPr="008A17EA">
              <w:t xml:space="preserve">, </w:t>
            </w:r>
            <w:r>
              <w:t>they pursue</w:t>
            </w:r>
            <w:r w:rsidRPr="008A17EA">
              <w:t xml:space="preserve"> an experiment in which </w:t>
            </w:r>
            <w:r>
              <w:t>t</w:t>
            </w:r>
            <w:r w:rsidRPr="008A17EA">
              <w:t>he</w:t>
            </w:r>
            <w:r>
              <w:t>y flip</w:t>
            </w:r>
            <w:r w:rsidRPr="008A17EA">
              <w:t xml:space="preserve"> a coin three times to see if the predictions of a theoretical calculation resemble the</w:t>
            </w:r>
            <w:r>
              <w:t xml:space="preserve"> predictions of their experiment (i.e., </w:t>
            </w:r>
            <w:r w:rsidRPr="008A17EA">
              <w:t>simulation</w:t>
            </w:r>
            <w:r>
              <w:t>)</w:t>
            </w:r>
            <w:r w:rsidRPr="008A17EA">
              <w:t>.</w:t>
            </w:r>
          </w:p>
          <w:p w:rsidR="00FD7CC4" w:rsidRDefault="009E689F" w:rsidP="00FD7CC4">
            <w:pPr>
              <w:pStyle w:val="Default"/>
              <w:numPr>
                <w:ilvl w:val="0"/>
                <w:numId w:val="1"/>
              </w:numPr>
            </w:pPr>
            <w:r w:rsidRPr="00A15ED3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63615DB3" wp14:editId="295482E8">
                      <wp:simplePos x="0" y="0"/>
                      <wp:positionH relativeFrom="column">
                        <wp:posOffset>461680</wp:posOffset>
                      </wp:positionH>
                      <wp:positionV relativeFrom="page">
                        <wp:posOffset>1088390</wp:posOffset>
                      </wp:positionV>
                      <wp:extent cx="2606040" cy="232410"/>
                      <wp:effectExtent l="0" t="0" r="19050" b="15240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CC4" w:rsidRPr="00A15ED3" w:rsidRDefault="009E689F" w:rsidP="00FD7CC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Date:</w:t>
                                  </w:r>
                                  <w:r w:rsidR="00FD7CC4">
                                    <w:rPr>
                                      <w:lang w:val="en-US"/>
                                    </w:rPr>
                                    <w:t xml:space="preserve">                    </w:t>
                                  </w:r>
                                  <w:r w:rsidR="00FD7CC4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="00FD7CC4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="00FD7CC4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="00FD7CC4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="00FD7CC4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5DB3" id="Text Box 5" o:spid="_x0000_s1031" type="#_x0000_t202" style="position:absolute;left:0;text-align:left;margin-left:36.35pt;margin-top:85.7pt;width:205.2pt;height:18.3pt;z-index:-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">
                      <v:textbox>
                        <w:txbxContent>
                          <w:p w:rsidR="00FD7CC4" w:rsidRPr="00A15ED3" w:rsidRDefault="009E689F" w:rsidP="00FD7C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  <w:r w:rsidR="00FD7CC4"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 w:rsidR="00FD7CC4">
                              <w:rPr>
                                <w:lang w:val="en-US"/>
                              </w:rPr>
                              <w:tab/>
                            </w:r>
                            <w:r w:rsidR="00FD7CC4">
                              <w:rPr>
                                <w:lang w:val="en-US"/>
                              </w:rPr>
                              <w:tab/>
                            </w:r>
                            <w:r w:rsidR="00FD7CC4">
                              <w:rPr>
                                <w:lang w:val="en-US"/>
                              </w:rPr>
                              <w:tab/>
                            </w:r>
                            <w:r w:rsidR="00FD7CC4">
                              <w:rPr>
                                <w:lang w:val="en-US"/>
                              </w:rPr>
                              <w:tab/>
                            </w:r>
                            <w:r w:rsidR="00FD7CC4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8A17EA">
              <w:t>Fortunately, they have</w:t>
            </w:r>
            <w:r w:rsidR="008A17EA" w:rsidRPr="008A17EA">
              <w:t xml:space="preserve"> Microsoft Excel </w:t>
            </w:r>
            <w:r w:rsidR="008A17EA">
              <w:t>to complete their experiment and</w:t>
            </w:r>
            <w:r w:rsidR="00FD7CC4">
              <w:t xml:space="preserve"> digital</w:t>
            </w:r>
            <w:r w:rsidR="008A17EA">
              <w:t xml:space="preserve"> responses for </w:t>
            </w:r>
          </w:p>
          <w:p w:rsidR="008A17EA" w:rsidRDefault="008A17EA" w:rsidP="00FD7CC4">
            <w:pPr>
              <w:pStyle w:val="Default"/>
              <w:ind w:left="720"/>
            </w:pPr>
            <w:r w:rsidRPr="008A17EA">
              <w:t xml:space="preserve"> </w:t>
            </w:r>
          </w:p>
          <w:p w:rsidR="00FD7CC4" w:rsidRDefault="00FD7CC4" w:rsidP="00FD7CC4">
            <w:pPr>
              <w:pStyle w:val="Default"/>
              <w:ind w:left="720"/>
            </w:pPr>
          </w:p>
          <w:p w:rsidR="008A17EA" w:rsidRPr="008A17EA" w:rsidRDefault="008A17EA" w:rsidP="00936876">
            <w:pPr>
              <w:pStyle w:val="Default"/>
              <w:numPr>
                <w:ilvl w:val="0"/>
                <w:numId w:val="1"/>
              </w:numPr>
            </w:pPr>
            <w:r w:rsidRPr="008A17EA">
              <w:rPr>
                <w:i/>
              </w:rPr>
              <w:t xml:space="preserve">Special Note:  </w:t>
            </w:r>
            <w:r w:rsidRPr="008A17EA">
              <w:t xml:space="preserve">This assignment is to be done individually. </w:t>
            </w:r>
            <w:r w:rsidR="00A15ED3">
              <w:t xml:space="preserve"> If you have questions, please consult with me.  </w:t>
            </w:r>
            <w:r w:rsidRPr="008A17EA">
              <w:t>Answer the questions below and submit</w:t>
            </w:r>
            <w:r w:rsidR="003A4D66">
              <w:t xml:space="preserve"> your </w:t>
            </w:r>
            <w:r w:rsidR="008C3B14">
              <w:t xml:space="preserve">work and </w:t>
            </w:r>
            <w:r w:rsidR="003A4D66">
              <w:t>excel file to me</w:t>
            </w:r>
            <w:r w:rsidRPr="008A17EA">
              <w:t xml:space="preserve">. </w:t>
            </w:r>
            <w:r w:rsidR="00A15ED3">
              <w:t xml:space="preserve"> </w:t>
            </w:r>
            <w:r w:rsidR="008C3B14">
              <w:t>If using Class Notebook (Onenote), all work can be done and submitted digitally. I</w:t>
            </w:r>
            <w:r w:rsidR="00A15ED3">
              <w:t xml:space="preserve"> will provide</w:t>
            </w:r>
            <w:r w:rsidR="00AD6EFB">
              <w:t xml:space="preserve"> you with feedback (if necessary</w:t>
            </w:r>
            <w:r w:rsidR="00936876">
              <w:t>)</w:t>
            </w:r>
            <w:r w:rsidR="00A15ED3">
              <w:t xml:space="preserve"> for deepening your understanding of the specific expectations of this assignment (above).</w:t>
            </w:r>
            <w:r w:rsidR="00936876">
              <w:t xml:space="preserve"> The attached rubric will give you an idea of those elements that are important to producing well-communicated mathematical solutions.</w:t>
            </w:r>
          </w:p>
        </w:tc>
      </w:tr>
    </w:tbl>
    <w:p w:rsidR="004D0B36" w:rsidRDefault="004D0B36" w:rsidP="008A17EA"/>
    <w:p w:rsidR="00AD6EFB" w:rsidRDefault="00184E22" w:rsidP="00184E22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AD6EFB" w:rsidRPr="00AD6EFB">
        <w:rPr>
          <w:rFonts w:asciiTheme="majorBidi" w:hAnsiTheme="majorBidi" w:cstheme="majorBidi"/>
        </w:rPr>
        <w:t xml:space="preserve">a) List </w:t>
      </w:r>
      <w:r w:rsidR="008A17EA" w:rsidRPr="00AD6EFB">
        <w:rPr>
          <w:rFonts w:asciiTheme="majorBidi" w:hAnsiTheme="majorBidi" w:cstheme="majorBidi"/>
        </w:rPr>
        <w:t xml:space="preserve">all possible outcomes of flipping a standard coin three times. </w:t>
      </w:r>
      <w:r w:rsidR="00CB7FBC" w:rsidRPr="00AD6EFB">
        <w:rPr>
          <w:rFonts w:asciiTheme="majorBidi" w:hAnsiTheme="majorBidi" w:cstheme="majorBidi"/>
        </w:rPr>
        <w:t xml:space="preserve"> </w:t>
      </w:r>
      <w:r w:rsidR="0070257F">
        <w:rPr>
          <w:rFonts w:asciiTheme="majorBidi" w:hAnsiTheme="majorBidi" w:cstheme="majorBidi"/>
        </w:rPr>
        <w:t>Show and/or describe your process for determining the total number of possible outcomes.</w:t>
      </w:r>
      <w:r w:rsidR="008A17EA" w:rsidRPr="00AD6EFB">
        <w:rPr>
          <w:rFonts w:asciiTheme="majorBidi" w:hAnsiTheme="majorBidi" w:cstheme="majorBidi"/>
        </w:rPr>
        <w:tab/>
      </w:r>
    </w:p>
    <w:p w:rsidR="008A17EA" w:rsidRPr="003641E3" w:rsidRDefault="008A17EA" w:rsidP="0070257F">
      <w:pPr>
        <w:jc w:val="right"/>
        <w:rPr>
          <w:rFonts w:asciiTheme="majorBidi" w:hAnsiTheme="majorBidi" w:cstheme="majorBidi"/>
          <w:sz w:val="24"/>
          <w:szCs w:val="24"/>
        </w:rPr>
      </w:pPr>
      <w:r w:rsidRPr="003641E3">
        <w:rPr>
          <w:rFonts w:asciiTheme="majorBidi" w:hAnsiTheme="majorBidi" w:cstheme="majorBidi"/>
          <w:sz w:val="24"/>
          <w:szCs w:val="24"/>
        </w:rPr>
        <w:t>[KU</w:t>
      </w:r>
      <w:r w:rsidR="003641E3">
        <w:rPr>
          <w:rFonts w:asciiTheme="majorBidi" w:hAnsiTheme="majorBidi" w:cstheme="majorBidi"/>
          <w:sz w:val="24"/>
          <w:szCs w:val="24"/>
        </w:rPr>
        <w:t>, COMM</w:t>
      </w:r>
      <w:r w:rsidR="00CB7FBC" w:rsidRPr="003641E3">
        <w:rPr>
          <w:rFonts w:asciiTheme="majorBidi" w:hAnsiTheme="majorBidi" w:cstheme="majorBidi"/>
          <w:sz w:val="24"/>
          <w:szCs w:val="24"/>
        </w:rPr>
        <w:t>]</w:t>
      </w:r>
    </w:p>
    <w:p w:rsidR="008A17EA" w:rsidRPr="00AD6EFB" w:rsidRDefault="008A17EA" w:rsidP="008A17EA">
      <w:pPr>
        <w:pStyle w:val="Default"/>
        <w:rPr>
          <w:rFonts w:asciiTheme="majorBidi" w:hAnsiTheme="majorBidi" w:cstheme="majorBidi"/>
        </w:rPr>
      </w:pPr>
    </w:p>
    <w:p w:rsidR="008A17EA" w:rsidRDefault="008A17EA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70257F" w:rsidRDefault="0070257F" w:rsidP="008A17EA">
      <w:pPr>
        <w:pStyle w:val="Default"/>
        <w:rPr>
          <w:rFonts w:asciiTheme="majorBidi" w:hAnsiTheme="majorBidi" w:cstheme="majorBidi"/>
        </w:rPr>
      </w:pPr>
    </w:p>
    <w:p w:rsidR="00AD6EFB" w:rsidRPr="003641E3" w:rsidRDefault="00AD6EFB" w:rsidP="004443B5">
      <w:pPr>
        <w:rPr>
          <w:rFonts w:asciiTheme="majorBidi" w:hAnsiTheme="majorBidi" w:cstheme="majorBidi"/>
          <w:sz w:val="24"/>
          <w:szCs w:val="24"/>
        </w:rPr>
      </w:pPr>
      <w:r w:rsidRPr="003641E3">
        <w:rPr>
          <w:rFonts w:asciiTheme="majorBidi" w:hAnsiTheme="majorBidi" w:cstheme="majorBidi"/>
          <w:sz w:val="24"/>
          <w:szCs w:val="24"/>
        </w:rPr>
        <w:lastRenderedPageBreak/>
        <w:t xml:space="preserve">b) Show how you would diagram and/or calculate </w:t>
      </w:r>
      <w:r w:rsidR="008A17EA" w:rsidRPr="003641E3">
        <w:rPr>
          <w:rFonts w:asciiTheme="majorBidi" w:hAnsiTheme="majorBidi" w:cstheme="majorBidi"/>
          <w:sz w:val="24"/>
          <w:szCs w:val="24"/>
        </w:rPr>
        <w:t xml:space="preserve">the theoretical probability of getting three tails in a row. </w:t>
      </w:r>
      <w:r w:rsidR="0070257F" w:rsidRPr="003641E3">
        <w:rPr>
          <w:rFonts w:asciiTheme="majorBidi" w:hAnsiTheme="majorBidi" w:cstheme="majorBidi"/>
          <w:sz w:val="24"/>
          <w:szCs w:val="24"/>
        </w:rPr>
        <w:t xml:space="preserve"> Determine this probability.</w:t>
      </w:r>
      <w:r w:rsidRPr="003641E3">
        <w:rPr>
          <w:rFonts w:asciiTheme="majorBidi" w:hAnsiTheme="majorBidi" w:cstheme="majorBidi"/>
          <w:sz w:val="24"/>
          <w:szCs w:val="24"/>
        </w:rPr>
        <w:tab/>
      </w:r>
    </w:p>
    <w:p w:rsidR="008A17EA" w:rsidRPr="003641E3" w:rsidRDefault="00AD6EFB" w:rsidP="00572BEF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3641E3">
        <w:rPr>
          <w:rFonts w:asciiTheme="majorBidi" w:hAnsiTheme="majorBidi" w:cstheme="majorBidi"/>
          <w:sz w:val="24"/>
          <w:szCs w:val="24"/>
        </w:rPr>
        <w:t>[KU</w:t>
      </w:r>
      <w:r w:rsidR="003641E3">
        <w:rPr>
          <w:rFonts w:asciiTheme="majorBidi" w:hAnsiTheme="majorBidi" w:cstheme="majorBidi"/>
          <w:sz w:val="24"/>
          <w:szCs w:val="24"/>
        </w:rPr>
        <w:t>, COMM</w:t>
      </w:r>
      <w:r w:rsidR="00AA65D9" w:rsidRPr="003641E3">
        <w:rPr>
          <w:rFonts w:asciiTheme="majorBidi" w:hAnsiTheme="majorBidi" w:cstheme="majorBidi"/>
          <w:sz w:val="24"/>
          <w:szCs w:val="24"/>
        </w:rPr>
        <w:t>]</w:t>
      </w:r>
    </w:p>
    <w:p w:rsidR="008A17EA" w:rsidRPr="003641E3" w:rsidRDefault="008A17EA" w:rsidP="008A17EA">
      <w:pPr>
        <w:pStyle w:val="Default"/>
        <w:rPr>
          <w:rFonts w:asciiTheme="minorHAnsi" w:hAnsiTheme="minorHAnsi"/>
        </w:rPr>
      </w:pPr>
    </w:p>
    <w:p w:rsidR="008A17EA" w:rsidRPr="003641E3" w:rsidRDefault="008A17EA" w:rsidP="008A17EA">
      <w:pPr>
        <w:pStyle w:val="Default"/>
        <w:rPr>
          <w:rFonts w:asciiTheme="minorHAnsi" w:hAnsiTheme="minorHAnsi"/>
        </w:rPr>
      </w:pPr>
    </w:p>
    <w:p w:rsidR="008A17EA" w:rsidRPr="003641E3" w:rsidRDefault="008A17EA" w:rsidP="008A17EA">
      <w:pPr>
        <w:pStyle w:val="Default"/>
        <w:rPr>
          <w:rFonts w:asciiTheme="minorHAnsi" w:hAnsiTheme="minorHAnsi"/>
        </w:rPr>
      </w:pPr>
    </w:p>
    <w:p w:rsidR="008A17EA" w:rsidRPr="003641E3" w:rsidRDefault="008A17EA" w:rsidP="008A17EA">
      <w:pPr>
        <w:pStyle w:val="Default"/>
        <w:rPr>
          <w:rFonts w:asciiTheme="minorHAnsi" w:hAnsiTheme="minorHAnsi"/>
        </w:rPr>
      </w:pPr>
    </w:p>
    <w:p w:rsidR="00AD6EFB" w:rsidRPr="003641E3" w:rsidRDefault="00AD6EFB" w:rsidP="008A17EA">
      <w:pPr>
        <w:pStyle w:val="Default"/>
        <w:rPr>
          <w:rFonts w:asciiTheme="minorHAnsi" w:hAnsiTheme="minorHAnsi"/>
        </w:rPr>
      </w:pPr>
    </w:p>
    <w:p w:rsidR="00AD6EFB" w:rsidRPr="003641E3" w:rsidRDefault="00AD6EFB" w:rsidP="008A17EA">
      <w:pPr>
        <w:pStyle w:val="Default"/>
        <w:rPr>
          <w:rFonts w:asciiTheme="minorHAnsi" w:hAnsiTheme="minorHAnsi"/>
        </w:rPr>
      </w:pPr>
    </w:p>
    <w:p w:rsidR="00AD6EFB" w:rsidRPr="003641E3" w:rsidRDefault="00AD6EFB" w:rsidP="008A17EA">
      <w:pPr>
        <w:pStyle w:val="Default"/>
        <w:rPr>
          <w:rFonts w:asciiTheme="minorHAnsi" w:hAnsiTheme="minorHAnsi"/>
        </w:rPr>
      </w:pPr>
    </w:p>
    <w:p w:rsidR="008A17EA" w:rsidRPr="003641E3" w:rsidRDefault="008A17EA" w:rsidP="008A17EA">
      <w:pPr>
        <w:pStyle w:val="Default"/>
        <w:rPr>
          <w:rFonts w:asciiTheme="minorHAnsi" w:hAnsiTheme="minorHAnsi"/>
        </w:rPr>
      </w:pPr>
    </w:p>
    <w:p w:rsidR="008A17EA" w:rsidRPr="003641E3" w:rsidRDefault="008A17EA" w:rsidP="008A17EA">
      <w:pPr>
        <w:pStyle w:val="Default"/>
        <w:rPr>
          <w:rFonts w:asciiTheme="minorHAnsi" w:hAnsiTheme="minorHAnsi"/>
        </w:rPr>
      </w:pPr>
    </w:p>
    <w:p w:rsidR="0070257F" w:rsidRPr="003641E3" w:rsidRDefault="008A17EA" w:rsidP="008A17EA">
      <w:pPr>
        <w:pStyle w:val="Default"/>
        <w:tabs>
          <w:tab w:val="right" w:pos="9360"/>
        </w:tabs>
        <w:rPr>
          <w:rFonts w:asciiTheme="majorBidi" w:hAnsiTheme="majorBidi" w:cstheme="majorBidi"/>
        </w:rPr>
      </w:pPr>
      <w:r w:rsidRPr="003641E3">
        <w:rPr>
          <w:rFonts w:asciiTheme="majorBidi" w:hAnsiTheme="majorBidi" w:cstheme="majorBidi"/>
        </w:rPr>
        <w:t xml:space="preserve">c) Determine the theoretical probability of getting one tail and two heads </w:t>
      </w:r>
      <w:r w:rsidR="003641E3">
        <w:rPr>
          <w:rFonts w:asciiTheme="majorBidi" w:hAnsiTheme="majorBidi" w:cstheme="majorBidi"/>
        </w:rPr>
        <w:t>in any order.</w:t>
      </w:r>
      <w:r w:rsidR="000A7BE1">
        <w:rPr>
          <w:rFonts w:asciiTheme="majorBidi" w:hAnsiTheme="majorBidi" w:cstheme="majorBidi"/>
        </w:rPr>
        <w:t xml:space="preserve"> Show your work.</w:t>
      </w:r>
      <w:r w:rsidR="0070257F" w:rsidRPr="003641E3">
        <w:rPr>
          <w:rFonts w:asciiTheme="majorBidi" w:hAnsiTheme="majorBidi" w:cstheme="majorBidi"/>
        </w:rPr>
        <w:tab/>
      </w:r>
    </w:p>
    <w:p w:rsidR="008A17EA" w:rsidRPr="003641E3" w:rsidRDefault="008A17EA" w:rsidP="00572BEF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5F61" w:rsidRPr="003641E3" w:rsidRDefault="009D5F61" w:rsidP="009D5F61">
      <w:pPr>
        <w:jc w:val="right"/>
        <w:rPr>
          <w:rFonts w:asciiTheme="majorBidi" w:hAnsiTheme="majorBidi" w:cstheme="majorBidi"/>
          <w:sz w:val="24"/>
          <w:szCs w:val="24"/>
        </w:rPr>
      </w:pPr>
      <w:r w:rsidRPr="003641E3">
        <w:rPr>
          <w:rFonts w:asciiTheme="majorBidi" w:hAnsiTheme="majorBidi" w:cstheme="majorBidi"/>
          <w:sz w:val="24"/>
          <w:szCs w:val="24"/>
        </w:rPr>
        <w:t>[KU</w:t>
      </w:r>
      <w:r>
        <w:rPr>
          <w:rFonts w:asciiTheme="majorBidi" w:hAnsiTheme="majorBidi" w:cstheme="majorBidi"/>
          <w:sz w:val="24"/>
          <w:szCs w:val="24"/>
        </w:rPr>
        <w:t>, COMM</w:t>
      </w:r>
      <w:r w:rsidRPr="003641E3">
        <w:rPr>
          <w:rFonts w:asciiTheme="majorBidi" w:hAnsiTheme="majorBidi" w:cstheme="majorBidi"/>
          <w:sz w:val="24"/>
          <w:szCs w:val="24"/>
        </w:rPr>
        <w:t>]</w:t>
      </w:r>
    </w:p>
    <w:p w:rsidR="008A17EA" w:rsidRDefault="008A17EA" w:rsidP="009D5F61">
      <w:pPr>
        <w:pStyle w:val="Default"/>
        <w:jc w:val="right"/>
        <w:rPr>
          <w:sz w:val="23"/>
          <w:szCs w:val="23"/>
        </w:rPr>
      </w:pPr>
    </w:p>
    <w:p w:rsidR="008A17EA" w:rsidRDefault="008A17EA" w:rsidP="008A17EA">
      <w:pPr>
        <w:pStyle w:val="Default"/>
        <w:rPr>
          <w:sz w:val="23"/>
          <w:szCs w:val="23"/>
        </w:rPr>
      </w:pPr>
    </w:p>
    <w:p w:rsidR="008C3B14" w:rsidRDefault="008C3B14" w:rsidP="008A17EA">
      <w:pPr>
        <w:pStyle w:val="Default"/>
        <w:rPr>
          <w:sz w:val="23"/>
          <w:szCs w:val="23"/>
        </w:rPr>
      </w:pPr>
    </w:p>
    <w:p w:rsidR="008C3B14" w:rsidRDefault="008C3B14" w:rsidP="008A17EA">
      <w:pPr>
        <w:pStyle w:val="Default"/>
        <w:rPr>
          <w:sz w:val="23"/>
          <w:szCs w:val="23"/>
        </w:rPr>
      </w:pPr>
    </w:p>
    <w:p w:rsidR="008C3B14" w:rsidRDefault="008C3B14" w:rsidP="008A17EA">
      <w:pPr>
        <w:pStyle w:val="Default"/>
        <w:rPr>
          <w:sz w:val="23"/>
          <w:szCs w:val="23"/>
        </w:rPr>
      </w:pPr>
    </w:p>
    <w:p w:rsidR="008C3B14" w:rsidRDefault="008C3B14" w:rsidP="008A17EA">
      <w:pPr>
        <w:pStyle w:val="Default"/>
        <w:rPr>
          <w:sz w:val="23"/>
          <w:szCs w:val="23"/>
        </w:rPr>
      </w:pPr>
    </w:p>
    <w:p w:rsidR="008C3B14" w:rsidRDefault="008C3B14" w:rsidP="008A17EA">
      <w:pPr>
        <w:pStyle w:val="Default"/>
        <w:rPr>
          <w:sz w:val="23"/>
          <w:szCs w:val="23"/>
        </w:rPr>
      </w:pPr>
    </w:p>
    <w:p w:rsidR="008A17EA" w:rsidRDefault="008A17EA" w:rsidP="008A17EA"/>
    <w:p w:rsidR="008A17EA" w:rsidRPr="008C3B14" w:rsidRDefault="001D32FD" w:rsidP="008A17EA">
      <w:pPr>
        <w:pStyle w:val="Default"/>
        <w:rPr>
          <w:rFonts w:asciiTheme="majorBidi" w:hAnsiTheme="majorBidi" w:cstheme="majorBidi"/>
        </w:rPr>
      </w:pPr>
      <w:r w:rsidRPr="008C3B14">
        <w:rPr>
          <w:rFonts w:asciiTheme="majorBidi" w:hAnsiTheme="majorBidi" w:cstheme="majorBidi"/>
        </w:rPr>
        <w:t>2</w:t>
      </w:r>
      <w:r w:rsidR="008A17EA" w:rsidRPr="008C3B14">
        <w:rPr>
          <w:rFonts w:asciiTheme="majorBidi" w:hAnsiTheme="majorBidi" w:cstheme="majorBidi"/>
        </w:rPr>
        <w:t xml:space="preserve">. Using Excel, design a simulation that explores the probabilities of the above scenario by running 200 trials. </w:t>
      </w:r>
    </w:p>
    <w:p w:rsidR="003F2B09" w:rsidRPr="008C3B14" w:rsidRDefault="003F2B09" w:rsidP="008A17EA">
      <w:pPr>
        <w:pStyle w:val="Default"/>
        <w:rPr>
          <w:rFonts w:asciiTheme="majorBidi" w:hAnsiTheme="majorBidi" w:cstheme="majorBidi"/>
        </w:rPr>
      </w:pPr>
    </w:p>
    <w:p w:rsidR="003F2B09" w:rsidRPr="008C3B14" w:rsidRDefault="003F2B09" w:rsidP="008A17EA">
      <w:pPr>
        <w:pStyle w:val="Default"/>
        <w:rPr>
          <w:rFonts w:asciiTheme="majorBidi" w:hAnsiTheme="majorBidi" w:cstheme="majorBidi"/>
        </w:rPr>
      </w:pPr>
      <w:r w:rsidRPr="008C3B14">
        <w:rPr>
          <w:rFonts w:asciiTheme="majorBidi" w:hAnsiTheme="majorBidi" w:cstheme="majorBidi"/>
          <w:i/>
        </w:rPr>
        <w:t>Hint:  Consider using the numbers, 0 and 1, when setting up your simulation—heads could be zero; tails, one.</w:t>
      </w:r>
    </w:p>
    <w:p w:rsidR="003F2B09" w:rsidRPr="008C3B14" w:rsidRDefault="003F2B09" w:rsidP="008A17EA">
      <w:pPr>
        <w:pStyle w:val="Default"/>
        <w:rPr>
          <w:rFonts w:asciiTheme="majorBidi" w:hAnsiTheme="majorBidi" w:cstheme="majorBidi"/>
        </w:rPr>
      </w:pPr>
    </w:p>
    <w:p w:rsidR="00E84080" w:rsidRPr="008C3B14" w:rsidRDefault="003F2B09" w:rsidP="00E84080">
      <w:pPr>
        <w:pStyle w:val="Default"/>
        <w:spacing w:after="343"/>
        <w:rPr>
          <w:rFonts w:asciiTheme="majorBidi" w:hAnsiTheme="majorBidi" w:cstheme="majorBidi"/>
        </w:rPr>
      </w:pPr>
      <w:r w:rsidRPr="008C3B14">
        <w:rPr>
          <w:rFonts w:asciiTheme="majorBidi" w:hAnsiTheme="majorBidi" w:cstheme="majorBidi"/>
        </w:rPr>
        <w:t xml:space="preserve">a) What is the </w:t>
      </w:r>
      <w:r w:rsidRPr="008C3B14">
        <w:rPr>
          <w:rFonts w:asciiTheme="majorBidi" w:hAnsiTheme="majorBidi" w:cstheme="majorBidi"/>
          <w:i/>
        </w:rPr>
        <w:t>mean</w:t>
      </w:r>
      <w:r w:rsidRPr="008C3B14">
        <w:rPr>
          <w:rFonts w:asciiTheme="majorBidi" w:hAnsiTheme="majorBidi" w:cstheme="majorBidi"/>
        </w:rPr>
        <w:t xml:space="preserve"> of the simulated probability after taking into account ten updates (“update” means new randomizations of data) </w:t>
      </w:r>
      <w:r w:rsidRPr="008C3B14">
        <w:rPr>
          <w:rFonts w:asciiTheme="majorBidi" w:hAnsiTheme="majorBidi" w:cstheme="majorBidi"/>
          <w:i/>
          <w:iCs/>
        </w:rPr>
        <w:t xml:space="preserve">and </w:t>
      </w:r>
      <w:r w:rsidRPr="008C3B14">
        <w:rPr>
          <w:rFonts w:asciiTheme="majorBidi" w:hAnsiTheme="majorBidi" w:cstheme="majorBidi"/>
        </w:rPr>
        <w:t>how close is it to the theoretical probability of 1.b)? To measure how close it is, us</w:t>
      </w:r>
      <w:r w:rsidR="00862332">
        <w:rPr>
          <w:rFonts w:asciiTheme="majorBidi" w:hAnsiTheme="majorBidi" w:cstheme="majorBidi"/>
        </w:rPr>
        <w:t xml:space="preserve">e the percentage error formula, below.  For additional assistance with percent error, you can consult the </w:t>
      </w:r>
      <w:hyperlink r:id="rId8" w:history="1">
        <w:r w:rsidR="00862332" w:rsidRPr="00E84080">
          <w:rPr>
            <w:rStyle w:val="Hyperlink"/>
            <w:rFonts w:asciiTheme="majorBidi" w:hAnsiTheme="majorBidi" w:cstheme="majorBidi"/>
          </w:rPr>
          <w:t>video</w:t>
        </w:r>
      </w:hyperlink>
      <w:bookmarkStart w:id="0" w:name="_GoBack"/>
      <w:bookmarkEnd w:id="0"/>
      <w:r w:rsidR="00862332">
        <w:rPr>
          <w:rFonts w:asciiTheme="majorBidi" w:hAnsiTheme="majorBidi" w:cstheme="majorBidi"/>
        </w:rPr>
        <w:t xml:space="preserve"> I’</w:t>
      </w:r>
      <w:r w:rsidR="00E84080">
        <w:rPr>
          <w:rFonts w:asciiTheme="majorBidi" w:hAnsiTheme="majorBidi" w:cstheme="majorBidi"/>
        </w:rPr>
        <w:t xml:space="preserve">ve created.  </w:t>
      </w:r>
    </w:p>
    <w:p w:rsidR="003F2B09" w:rsidRDefault="003F2B09" w:rsidP="003F2B09">
      <w:pPr>
        <w:pStyle w:val="Default"/>
        <w:spacing w:after="343"/>
        <w:rPr>
          <w:rFonts w:asciiTheme="majorBidi" w:hAnsiTheme="majorBidi" w:cstheme="majorBidi"/>
          <w:b/>
        </w:rPr>
      </w:pPr>
      <w:r w:rsidRPr="008C3B14">
        <w:rPr>
          <w:rFonts w:asciiTheme="majorBidi" w:hAnsiTheme="majorBidi" w:cstheme="majorBidi"/>
        </w:rPr>
        <w:tab/>
      </w:r>
      <w:r w:rsidRPr="008C3B14">
        <w:rPr>
          <w:rFonts w:asciiTheme="majorBidi" w:hAnsiTheme="majorBidi" w:cstheme="majorBidi"/>
          <w:b/>
        </w:rPr>
        <w:t xml:space="preserve">% error = (|Your Result - Accepted </w:t>
      </w:r>
      <w:r w:rsidR="00E84080">
        <w:rPr>
          <w:rFonts w:asciiTheme="majorBidi" w:hAnsiTheme="majorBidi" w:cstheme="majorBidi"/>
          <w:b/>
        </w:rPr>
        <w:t>Value| / Accepted Value) x 100</w:t>
      </w:r>
    </w:p>
    <w:p w:rsidR="00184E22" w:rsidRPr="00184E22" w:rsidRDefault="00184E22" w:rsidP="00184E22">
      <w:pPr>
        <w:rPr>
          <w:rFonts w:asciiTheme="majorBidi" w:hAnsiTheme="majorBidi" w:cstheme="majorBidi"/>
          <w:sz w:val="24"/>
          <w:szCs w:val="24"/>
        </w:rPr>
      </w:pPr>
      <w:r w:rsidRPr="00184E22">
        <w:rPr>
          <w:rFonts w:asciiTheme="majorBidi" w:hAnsiTheme="majorBidi" w:cstheme="majorBidi"/>
          <w:sz w:val="24"/>
          <w:szCs w:val="24"/>
        </w:rPr>
        <w:t>The following table outlines some success criteria for the successful completion and communication of your solution(s).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90"/>
        <w:gridCol w:w="1638"/>
      </w:tblGrid>
      <w:tr w:rsidR="00E84080" w:rsidTr="00FF711D">
        <w:tc>
          <w:tcPr>
            <w:tcW w:w="738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90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  <w:r w:rsidRPr="008C3B14">
              <w:rPr>
                <w:rFonts w:asciiTheme="majorBidi" w:hAnsiTheme="majorBidi" w:cstheme="majorBidi"/>
              </w:rPr>
              <w:t>Excel: Communicating/labeling which region o</w:t>
            </w:r>
            <w:r>
              <w:rPr>
                <w:rFonts w:asciiTheme="majorBidi" w:hAnsiTheme="majorBidi" w:cstheme="majorBidi"/>
              </w:rPr>
              <w:t>f data pertains to trials</w:t>
            </w:r>
          </w:p>
        </w:tc>
        <w:tc>
          <w:tcPr>
            <w:tcW w:w="1638" w:type="dxa"/>
          </w:tcPr>
          <w:p w:rsidR="00184E22" w:rsidRPr="00E84080" w:rsidRDefault="00E84080" w:rsidP="00184E22">
            <w:pPr>
              <w:pStyle w:val="Default"/>
              <w:spacing w:after="343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COMM</w:t>
            </w:r>
          </w:p>
        </w:tc>
      </w:tr>
      <w:tr w:rsidR="00E84080" w:rsidTr="00FF711D">
        <w:tc>
          <w:tcPr>
            <w:tcW w:w="738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90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Excel: </w:t>
            </w:r>
            <w:r w:rsidRPr="008C3B14">
              <w:rPr>
                <w:rFonts w:asciiTheme="majorBidi" w:hAnsiTheme="majorBidi" w:cstheme="majorBidi"/>
              </w:rPr>
              <w:t>Communicating/labeling which cell keeps track of the number of occurre</w:t>
            </w:r>
            <w:r>
              <w:rPr>
                <w:rFonts w:asciiTheme="majorBidi" w:hAnsiTheme="majorBidi" w:cstheme="majorBidi"/>
              </w:rPr>
              <w:t>nces of the desired outcome</w:t>
            </w:r>
          </w:p>
        </w:tc>
        <w:tc>
          <w:tcPr>
            <w:tcW w:w="1638" w:type="dxa"/>
          </w:tcPr>
          <w:p w:rsidR="00E84080" w:rsidRP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COMM</w:t>
            </w:r>
          </w:p>
        </w:tc>
      </w:tr>
      <w:tr w:rsidR="00E84080" w:rsidTr="00FF711D">
        <w:tc>
          <w:tcPr>
            <w:tcW w:w="738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90" w:type="dxa"/>
          </w:tcPr>
          <w:p w:rsidR="00E84080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  <w:r w:rsidRPr="008C3B14">
              <w:rPr>
                <w:rFonts w:asciiTheme="majorBidi" w:hAnsiTheme="majorBidi" w:cstheme="majorBidi"/>
              </w:rPr>
              <w:t>Excel: Communicating/labeling</w:t>
            </w:r>
            <w:r>
              <w:rPr>
                <w:rFonts w:asciiTheme="majorBidi" w:hAnsiTheme="majorBidi" w:cstheme="majorBidi"/>
              </w:rPr>
              <w:t xml:space="preserve"> the total number of trials</w:t>
            </w:r>
          </w:p>
        </w:tc>
        <w:tc>
          <w:tcPr>
            <w:tcW w:w="1638" w:type="dxa"/>
          </w:tcPr>
          <w:p w:rsidR="00E84080" w:rsidRPr="000A7BE1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Cs/>
              </w:rPr>
            </w:pPr>
            <w:r w:rsidRPr="000A7BE1">
              <w:rPr>
                <w:rFonts w:asciiTheme="majorBidi" w:hAnsiTheme="majorBidi" w:cstheme="majorBidi"/>
                <w:bCs/>
              </w:rPr>
              <w:t>COMM</w:t>
            </w:r>
          </w:p>
        </w:tc>
      </w:tr>
      <w:tr w:rsidR="00E84080" w:rsidTr="00FF711D">
        <w:tc>
          <w:tcPr>
            <w:tcW w:w="738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90" w:type="dxa"/>
          </w:tcPr>
          <w:p w:rsidR="00E84080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  <w:r w:rsidRPr="008C3B14">
              <w:rPr>
                <w:rFonts w:asciiTheme="majorBidi" w:hAnsiTheme="majorBidi" w:cstheme="majorBidi"/>
              </w:rPr>
              <w:t>Excel: Communicating/labeling which cell determines the probabi</w:t>
            </w:r>
            <w:r>
              <w:rPr>
                <w:rFonts w:asciiTheme="majorBidi" w:hAnsiTheme="majorBidi" w:cstheme="majorBidi"/>
              </w:rPr>
              <w:t>lity of the desired outcome</w:t>
            </w:r>
          </w:p>
        </w:tc>
        <w:tc>
          <w:tcPr>
            <w:tcW w:w="1638" w:type="dxa"/>
          </w:tcPr>
          <w:p w:rsidR="00E84080" w:rsidRPr="000A7BE1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Cs/>
              </w:rPr>
            </w:pPr>
            <w:r w:rsidRPr="000A7BE1">
              <w:rPr>
                <w:rFonts w:asciiTheme="majorBidi" w:hAnsiTheme="majorBidi" w:cstheme="majorBidi"/>
                <w:bCs/>
              </w:rPr>
              <w:t>COMM</w:t>
            </w:r>
          </w:p>
        </w:tc>
      </w:tr>
      <w:tr w:rsidR="00E84080" w:rsidTr="00FF711D">
        <w:tc>
          <w:tcPr>
            <w:tcW w:w="738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90" w:type="dxa"/>
          </w:tcPr>
          <w:p w:rsidR="00E84080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Excel: Communicating/labeling your collection of randomized trials</w:t>
            </w:r>
          </w:p>
        </w:tc>
        <w:tc>
          <w:tcPr>
            <w:tcW w:w="1638" w:type="dxa"/>
          </w:tcPr>
          <w:p w:rsidR="00E84080" w:rsidRPr="000A7BE1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Cs/>
              </w:rPr>
            </w:pPr>
            <w:r w:rsidRPr="000A7BE1">
              <w:rPr>
                <w:rFonts w:asciiTheme="majorBidi" w:hAnsiTheme="majorBidi" w:cstheme="majorBidi"/>
                <w:bCs/>
              </w:rPr>
              <w:t>COMM</w:t>
            </w:r>
          </w:p>
        </w:tc>
      </w:tr>
      <w:tr w:rsidR="00E84080" w:rsidTr="00FF711D">
        <w:tc>
          <w:tcPr>
            <w:tcW w:w="738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90" w:type="dxa"/>
          </w:tcPr>
          <w:p w:rsidR="00E84080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  <w:r w:rsidRPr="008C3B14">
              <w:rPr>
                <w:rFonts w:asciiTheme="majorBidi" w:hAnsiTheme="majorBidi" w:cstheme="majorBidi"/>
              </w:rPr>
              <w:t>Excel: Determining the number of times the desired outc</w:t>
            </w:r>
            <w:r>
              <w:rPr>
                <w:rFonts w:asciiTheme="majorBidi" w:hAnsiTheme="majorBidi" w:cstheme="majorBidi"/>
              </w:rPr>
              <w:t>ome occurs</w:t>
            </w:r>
          </w:p>
        </w:tc>
        <w:tc>
          <w:tcPr>
            <w:tcW w:w="1638" w:type="dxa"/>
          </w:tcPr>
          <w:p w:rsidR="00E84080" w:rsidRPr="000A7BE1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Cs/>
              </w:rPr>
            </w:pPr>
            <w:r w:rsidRPr="000A7BE1">
              <w:rPr>
                <w:rFonts w:asciiTheme="majorBidi" w:hAnsiTheme="majorBidi" w:cstheme="majorBidi"/>
                <w:bCs/>
              </w:rPr>
              <w:t>KU</w:t>
            </w:r>
          </w:p>
        </w:tc>
      </w:tr>
      <w:tr w:rsidR="00E84080" w:rsidTr="00FF711D">
        <w:tc>
          <w:tcPr>
            <w:tcW w:w="738" w:type="dxa"/>
          </w:tcPr>
          <w:p w:rsidR="00E84080" w:rsidRDefault="00E84080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90" w:type="dxa"/>
          </w:tcPr>
          <w:p w:rsidR="00E84080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Excel: Calculating the probability</w:t>
            </w:r>
          </w:p>
        </w:tc>
        <w:tc>
          <w:tcPr>
            <w:tcW w:w="1638" w:type="dxa"/>
          </w:tcPr>
          <w:p w:rsidR="00E84080" w:rsidRPr="000A7BE1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Cs/>
              </w:rPr>
            </w:pPr>
            <w:r w:rsidRPr="000A7BE1">
              <w:rPr>
                <w:rFonts w:asciiTheme="majorBidi" w:hAnsiTheme="majorBidi" w:cstheme="majorBidi"/>
                <w:bCs/>
              </w:rPr>
              <w:t>KU</w:t>
            </w:r>
          </w:p>
        </w:tc>
      </w:tr>
      <w:tr w:rsidR="000A7BE1" w:rsidTr="00FF711D">
        <w:tc>
          <w:tcPr>
            <w:tcW w:w="738" w:type="dxa"/>
          </w:tcPr>
          <w:p w:rsidR="000A7BE1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90" w:type="dxa"/>
          </w:tcPr>
          <w:p w:rsidR="000A7BE1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Remaining elements of your solution</w:t>
            </w:r>
            <w:r w:rsidRPr="008C3B14">
              <w:rPr>
                <w:rFonts w:asciiTheme="majorBidi" w:hAnsiTheme="majorBidi" w:cstheme="majorBidi"/>
              </w:rPr>
              <w:t>: Writing out the probabilities, calculating the mean</w:t>
            </w:r>
            <w:r>
              <w:rPr>
                <w:rFonts w:asciiTheme="majorBidi" w:hAnsiTheme="majorBidi" w:cstheme="majorBidi"/>
              </w:rPr>
              <w:t xml:space="preserve"> probability, and % error</w:t>
            </w:r>
          </w:p>
        </w:tc>
        <w:tc>
          <w:tcPr>
            <w:tcW w:w="1638" w:type="dxa"/>
          </w:tcPr>
          <w:p w:rsidR="000A7BE1" w:rsidRPr="000A7BE1" w:rsidRDefault="000A7BE1" w:rsidP="003F2B09">
            <w:pPr>
              <w:pStyle w:val="Default"/>
              <w:spacing w:after="343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KU, COMM</w:t>
            </w:r>
          </w:p>
        </w:tc>
      </w:tr>
    </w:tbl>
    <w:p w:rsidR="003F2B09" w:rsidRPr="008C3B14" w:rsidRDefault="003F2B09" w:rsidP="003F2B09">
      <w:pPr>
        <w:pStyle w:val="Default"/>
        <w:rPr>
          <w:rFonts w:asciiTheme="majorBidi" w:hAnsiTheme="majorBidi" w:cstheme="majorBidi"/>
          <w:sz w:val="19"/>
          <w:szCs w:val="19"/>
        </w:rPr>
      </w:pPr>
    </w:p>
    <w:p w:rsidR="008A17EA" w:rsidRDefault="008A17E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F084A" w:rsidRDefault="00EF084A" w:rsidP="008A17EA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1D32FD" w:rsidRDefault="001D32FD" w:rsidP="001D32FD">
      <w:pPr>
        <w:pStyle w:val="Default"/>
        <w:rPr>
          <w:rFonts w:asciiTheme="majorBidi" w:hAnsiTheme="majorBidi" w:cstheme="majorBidi"/>
        </w:rPr>
      </w:pPr>
      <w:r w:rsidRPr="008C3B14">
        <w:rPr>
          <w:rFonts w:asciiTheme="majorBidi" w:hAnsiTheme="majorBidi" w:cstheme="majorBidi"/>
        </w:rPr>
        <w:t xml:space="preserve">b) What is the mean of the simulated probability after taking into account ten updates </w:t>
      </w:r>
      <w:r w:rsidRPr="008C3B14">
        <w:rPr>
          <w:rFonts w:asciiTheme="majorBidi" w:hAnsiTheme="majorBidi" w:cstheme="majorBidi"/>
          <w:i/>
          <w:iCs/>
        </w:rPr>
        <w:t xml:space="preserve">and </w:t>
      </w:r>
      <w:r w:rsidRPr="008C3B14">
        <w:rPr>
          <w:rFonts w:asciiTheme="majorBidi" w:hAnsiTheme="majorBidi" w:cstheme="majorBidi"/>
        </w:rPr>
        <w:t xml:space="preserve">how close is it to the theoretical probability of 1.c)? Use the error formula. </w:t>
      </w:r>
      <w:r w:rsidR="00184E22">
        <w:rPr>
          <w:rFonts w:asciiTheme="majorBidi" w:hAnsiTheme="majorBidi" w:cstheme="majorBidi"/>
        </w:rPr>
        <w:t xml:space="preserve">Recall: In 1.c), you were finding the </w:t>
      </w:r>
      <w:r w:rsidR="00184E22" w:rsidRPr="003641E3">
        <w:rPr>
          <w:rFonts w:asciiTheme="majorBidi" w:hAnsiTheme="majorBidi" w:cstheme="majorBidi"/>
        </w:rPr>
        <w:t xml:space="preserve">probability of getting one tail and two heads </w:t>
      </w:r>
      <w:r w:rsidR="00184E22">
        <w:rPr>
          <w:rFonts w:asciiTheme="majorBidi" w:hAnsiTheme="majorBidi" w:cstheme="majorBidi"/>
        </w:rPr>
        <w:t>in any order.</w:t>
      </w:r>
    </w:p>
    <w:p w:rsidR="00184E22" w:rsidRPr="008C3B14" w:rsidRDefault="00184E22" w:rsidP="001D32FD">
      <w:pPr>
        <w:pStyle w:val="Default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00"/>
        <w:gridCol w:w="1548"/>
      </w:tblGrid>
      <w:tr w:rsidR="00184E22" w:rsidTr="00184E22">
        <w:tc>
          <w:tcPr>
            <w:tcW w:w="918" w:type="dxa"/>
          </w:tcPr>
          <w:p w:rsidR="00184E22" w:rsidRDefault="00184E22" w:rsidP="001D32FD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8100" w:type="dxa"/>
          </w:tcPr>
          <w:p w:rsidR="00184E22" w:rsidRDefault="00184E22" w:rsidP="001D32FD">
            <w:pPr>
              <w:pStyle w:val="Default"/>
              <w:rPr>
                <w:rFonts w:asciiTheme="majorBidi" w:hAnsiTheme="majorBidi" w:cstheme="majorBidi"/>
              </w:rPr>
            </w:pPr>
            <w:r w:rsidRPr="008C3B14">
              <w:rPr>
                <w:rFonts w:asciiTheme="majorBidi" w:hAnsiTheme="majorBidi" w:cstheme="majorBidi"/>
              </w:rPr>
              <w:t>Excel: Determining the number of times the desired outcome occurs</w:t>
            </w:r>
          </w:p>
        </w:tc>
        <w:tc>
          <w:tcPr>
            <w:tcW w:w="1548" w:type="dxa"/>
          </w:tcPr>
          <w:p w:rsidR="00184E22" w:rsidRDefault="00184E22" w:rsidP="001D32FD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</w:t>
            </w:r>
          </w:p>
          <w:p w:rsidR="00B2724E" w:rsidRDefault="00B2724E" w:rsidP="001D32FD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84E22" w:rsidTr="00184E22">
        <w:tc>
          <w:tcPr>
            <w:tcW w:w="918" w:type="dxa"/>
          </w:tcPr>
          <w:p w:rsidR="00184E22" w:rsidRDefault="00184E22" w:rsidP="001D32FD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8100" w:type="dxa"/>
          </w:tcPr>
          <w:p w:rsidR="00184E22" w:rsidRDefault="00184E22" w:rsidP="001D32FD">
            <w:pPr>
              <w:pStyle w:val="Default"/>
              <w:rPr>
                <w:rFonts w:asciiTheme="majorBidi" w:hAnsiTheme="majorBidi" w:cstheme="majorBidi"/>
              </w:rPr>
            </w:pPr>
            <w:r w:rsidRPr="008C3B14">
              <w:rPr>
                <w:rFonts w:asciiTheme="majorBidi" w:hAnsiTheme="majorBidi" w:cstheme="majorBidi"/>
              </w:rPr>
              <w:t>Excel: Calculating the probability</w:t>
            </w:r>
          </w:p>
        </w:tc>
        <w:tc>
          <w:tcPr>
            <w:tcW w:w="1548" w:type="dxa"/>
          </w:tcPr>
          <w:p w:rsidR="00184E22" w:rsidRDefault="00184E22" w:rsidP="001D32FD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</w:t>
            </w:r>
          </w:p>
          <w:p w:rsidR="00B2724E" w:rsidRDefault="00B2724E" w:rsidP="001D32FD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84E22" w:rsidTr="00184E22">
        <w:tc>
          <w:tcPr>
            <w:tcW w:w="918" w:type="dxa"/>
          </w:tcPr>
          <w:p w:rsidR="00184E22" w:rsidRDefault="00184E22" w:rsidP="001D32FD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8100" w:type="dxa"/>
          </w:tcPr>
          <w:p w:rsidR="00184E22" w:rsidRDefault="00B2724E" w:rsidP="001D32FD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Remaining elements of your solution: </w:t>
            </w:r>
            <w:r w:rsidRPr="008C3B14">
              <w:rPr>
                <w:rFonts w:asciiTheme="majorBidi" w:hAnsiTheme="majorBidi" w:cstheme="majorBidi"/>
              </w:rPr>
              <w:t>Writing out the probabilities, calculating the mean probability, and % error</w:t>
            </w:r>
          </w:p>
          <w:p w:rsidR="00170F2D" w:rsidRDefault="00170F2D" w:rsidP="001D32FD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548" w:type="dxa"/>
          </w:tcPr>
          <w:p w:rsidR="00184E22" w:rsidRDefault="00B2724E" w:rsidP="001D32FD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KU, COMM</w:t>
            </w:r>
          </w:p>
          <w:p w:rsidR="00B2724E" w:rsidRDefault="00B2724E" w:rsidP="001D32FD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</w:tbl>
    <w:p w:rsidR="001D32FD" w:rsidRDefault="001D32F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  <w:r w:rsidRPr="00A15ED3">
        <w:rPr>
          <w:rFonts w:asciiTheme="minorHAnsi" w:hAnsiTheme="minorHAns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5C5E7AA4" wp14:editId="2F93CFFA">
                <wp:simplePos x="0" y="0"/>
                <wp:positionH relativeFrom="column">
                  <wp:posOffset>2811354</wp:posOffset>
                </wp:positionH>
                <wp:positionV relativeFrom="page">
                  <wp:posOffset>601637</wp:posOffset>
                </wp:positionV>
                <wp:extent cx="2606040" cy="232410"/>
                <wp:effectExtent l="0" t="0" r="19050" b="15240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DD" w:rsidRPr="00A15ED3" w:rsidRDefault="00585DDD" w:rsidP="00585D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7AA4" id="_x0000_s1032" type="#_x0000_t202" style="position:absolute;margin-left:221.35pt;margin-top:47.35pt;width:205.2pt;height:18.3pt;z-index:-251652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">
                <v:textbox>
                  <w:txbxContent>
                    <w:p w:rsidR="00585DDD" w:rsidRPr="00A15ED3" w:rsidRDefault="00585DDD" w:rsidP="00585D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Theme="majorBidi" w:hAnsiTheme="majorBidi" w:cstheme="majorBidi"/>
        </w:rPr>
        <w:t>Communication Rubric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Name: </w:t>
      </w:r>
    </w:p>
    <w:p w:rsidR="00585DDD" w:rsidRDefault="00585DDD" w:rsidP="001D32FD">
      <w:pPr>
        <w:pStyle w:val="Default"/>
        <w:rPr>
          <w:rFonts w:asciiTheme="majorBidi" w:hAnsiTheme="majorBidi" w:cstheme="majorBidi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2745"/>
        <w:gridCol w:w="2745"/>
        <w:gridCol w:w="2745"/>
      </w:tblGrid>
      <w:tr w:rsidR="00585DDD" w:rsidTr="00585DDD">
        <w:tc>
          <w:tcPr>
            <w:tcW w:w="2745" w:type="dxa"/>
          </w:tcPr>
          <w:p w:rsidR="00585DDD" w:rsidRDefault="00585DDD" w:rsidP="00C42A7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2745" w:type="dxa"/>
          </w:tcPr>
          <w:p w:rsidR="00585DDD" w:rsidRDefault="00585DDD" w:rsidP="00C42A7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2745" w:type="dxa"/>
          </w:tcPr>
          <w:p w:rsidR="00585DDD" w:rsidRDefault="00585DDD" w:rsidP="00C42A7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2745" w:type="dxa"/>
          </w:tcPr>
          <w:p w:rsidR="00585DDD" w:rsidRDefault="00585DDD" w:rsidP="00C42A7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Level 4</w:t>
            </w:r>
          </w:p>
        </w:tc>
      </w:tr>
      <w:tr w:rsidR="00585DDD" w:rsidTr="00585DDD">
        <w:tc>
          <w:tcPr>
            <w:tcW w:w="2745" w:type="dxa"/>
          </w:tcPr>
          <w:p w:rsidR="00585DDD" w:rsidRDefault="00585DDD" w:rsidP="00C42A71">
            <w:pPr>
              <w:tabs>
                <w:tab w:val="left" w:pos="2052"/>
              </w:tabs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Misinterprets a major part of the information, but carries on to make some otherwise reasonable statements </w:t>
            </w:r>
          </w:p>
        </w:tc>
        <w:tc>
          <w:tcPr>
            <w:tcW w:w="2745" w:type="dxa"/>
          </w:tcPr>
          <w:p w:rsidR="00585DDD" w:rsidRDefault="00585DDD" w:rsidP="00585DD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Misinterprets part of the information, but carries on to make some otherwise reasonable statements</w:t>
            </w:r>
          </w:p>
          <w:p w:rsidR="00585DDD" w:rsidRPr="00585DDD" w:rsidRDefault="00585DDD" w:rsidP="00585DD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Correctly interprets the information, and makes reasonable statements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Correctly interprets the information, and makes subtle or insightful statements</w:t>
            </w:r>
          </w:p>
          <w:p w:rsidR="00585DDD" w:rsidRDefault="00585DDD" w:rsidP="00C42A71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585DDD" w:rsidTr="00585DDD"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Sometimes uses mathematical symbols, labels and conventions correctly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Usually uses mathematical symbols, labels and conventions correctly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Consistently uses mathematical symbols, labels and conventions correctly</w:t>
            </w:r>
          </w:p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Consistently  and meticulously uses mathematical symbols, labels and conventions, recognizing novel opportunities for their use</w:t>
            </w:r>
          </w:p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585DDD" w:rsidTr="00585DDD"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Sometimes uses mathematical vocabulary correctly when expected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Usually uses mathematical vocabulary correctly when expected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Consistently uses mathematical vocabulary correctly when expected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Consistently uses mathematical vocabulary correctly, recognizing novel opportunities for its use</w:t>
            </w:r>
          </w:p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85DDD" w:rsidTr="00585DDD"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Either mathematical or narrative form is present, but not both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Both mathematical and narrative forms are present, but the forms are not integrated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Both mathematical and narrative forms are present and integrated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variety of mathematical forms and narrative are present, integrated and well chosen</w:t>
            </w:r>
          </w:p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85DDD" w:rsidTr="00585DDD"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Explanations and justifications are partially understandable</w:t>
            </w:r>
          </w:p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45" w:type="dxa"/>
          </w:tcPr>
          <w:p w:rsidR="00585DDD" w:rsidRDefault="00585DDD" w:rsidP="00585DD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Explanations and justifications are understandable by me, but would likely be unclear to others</w:t>
            </w:r>
          </w:p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Explanations and justifications are clear for a range of audiences</w:t>
            </w:r>
          </w:p>
        </w:tc>
        <w:tc>
          <w:tcPr>
            <w:tcW w:w="2745" w:type="dxa"/>
          </w:tcPr>
          <w:p w:rsidR="00585DDD" w:rsidRDefault="00585DDD" w:rsidP="00C42A7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Explanations and justifications are particularly clear and detailed</w:t>
            </w:r>
          </w:p>
        </w:tc>
      </w:tr>
    </w:tbl>
    <w:p w:rsidR="00585DDD" w:rsidRPr="008C3B14" w:rsidRDefault="00585DDD" w:rsidP="001D32FD">
      <w:pPr>
        <w:pStyle w:val="Default"/>
        <w:rPr>
          <w:rFonts w:asciiTheme="majorBidi" w:hAnsiTheme="majorBidi" w:cstheme="majorBidi"/>
        </w:rPr>
      </w:pPr>
    </w:p>
    <w:sectPr w:rsidR="00585DDD" w:rsidRPr="008C3B14" w:rsidSect="00AD6EFB">
      <w:pgSz w:w="12240" w:h="15840"/>
      <w:pgMar w:top="993" w:right="990" w:bottom="72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36" w:rsidRDefault="009A7F36" w:rsidP="001D32FD">
      <w:pPr>
        <w:spacing w:after="0" w:line="240" w:lineRule="auto"/>
      </w:pPr>
      <w:r>
        <w:separator/>
      </w:r>
    </w:p>
  </w:endnote>
  <w:endnote w:type="continuationSeparator" w:id="0">
    <w:p w:rsidR="009A7F36" w:rsidRDefault="009A7F36" w:rsidP="001D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36" w:rsidRDefault="009A7F36" w:rsidP="001D32FD">
      <w:pPr>
        <w:spacing w:after="0" w:line="240" w:lineRule="auto"/>
      </w:pPr>
      <w:r>
        <w:separator/>
      </w:r>
    </w:p>
  </w:footnote>
  <w:footnote w:type="continuationSeparator" w:id="0">
    <w:p w:rsidR="009A7F36" w:rsidRDefault="009A7F36" w:rsidP="001D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3CE"/>
    <w:multiLevelType w:val="hybridMultilevel"/>
    <w:tmpl w:val="F7DE8E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D1183"/>
    <w:multiLevelType w:val="hybridMultilevel"/>
    <w:tmpl w:val="2A14B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A"/>
    <w:rsid w:val="000A7BE1"/>
    <w:rsid w:val="000E285A"/>
    <w:rsid w:val="00142C63"/>
    <w:rsid w:val="00170F2D"/>
    <w:rsid w:val="00184E22"/>
    <w:rsid w:val="001D0442"/>
    <w:rsid w:val="001D32FD"/>
    <w:rsid w:val="002A1D0C"/>
    <w:rsid w:val="0035304A"/>
    <w:rsid w:val="003641E3"/>
    <w:rsid w:val="00377BBA"/>
    <w:rsid w:val="0039143E"/>
    <w:rsid w:val="003A4D66"/>
    <w:rsid w:val="003F2B09"/>
    <w:rsid w:val="004443B5"/>
    <w:rsid w:val="004D0B36"/>
    <w:rsid w:val="00572BEF"/>
    <w:rsid w:val="00585DDD"/>
    <w:rsid w:val="0070257F"/>
    <w:rsid w:val="00787025"/>
    <w:rsid w:val="007E5D35"/>
    <w:rsid w:val="00862332"/>
    <w:rsid w:val="008A17EA"/>
    <w:rsid w:val="008C3B14"/>
    <w:rsid w:val="00936876"/>
    <w:rsid w:val="00987B80"/>
    <w:rsid w:val="009A7F36"/>
    <w:rsid w:val="009D5F61"/>
    <w:rsid w:val="009E689F"/>
    <w:rsid w:val="00A15ED3"/>
    <w:rsid w:val="00AA65D9"/>
    <w:rsid w:val="00AD4DB0"/>
    <w:rsid w:val="00AD6EFB"/>
    <w:rsid w:val="00B00B25"/>
    <w:rsid w:val="00B25E87"/>
    <w:rsid w:val="00B2724E"/>
    <w:rsid w:val="00B712C1"/>
    <w:rsid w:val="00BA75D9"/>
    <w:rsid w:val="00C13B90"/>
    <w:rsid w:val="00C90A32"/>
    <w:rsid w:val="00CB7FBC"/>
    <w:rsid w:val="00CD08C0"/>
    <w:rsid w:val="00D45177"/>
    <w:rsid w:val="00E26931"/>
    <w:rsid w:val="00E84080"/>
    <w:rsid w:val="00EF084A"/>
    <w:rsid w:val="00FD7CC4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72758-AD51-456C-BBF1-7EC6D828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F2B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FD"/>
  </w:style>
  <w:style w:type="paragraph" w:styleId="Footer">
    <w:name w:val="footer"/>
    <w:basedOn w:val="Normal"/>
    <w:link w:val="FooterChar"/>
    <w:uiPriority w:val="99"/>
    <w:unhideWhenUsed/>
    <w:rsid w:val="001D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FD"/>
  </w:style>
  <w:style w:type="character" w:styleId="Hyperlink">
    <w:name w:val="Hyperlink"/>
    <w:basedOn w:val="DefaultParagraphFont"/>
    <w:uiPriority w:val="99"/>
    <w:unhideWhenUsed/>
    <w:rsid w:val="003914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sD3yeHc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B7C2-F299-4ACB-A274-B663ADEF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Stewart, Christopher</cp:lastModifiedBy>
  <cp:revision>40</cp:revision>
  <dcterms:created xsi:type="dcterms:W3CDTF">2013-02-11T18:43:00Z</dcterms:created>
  <dcterms:modified xsi:type="dcterms:W3CDTF">2016-02-22T20:32:00Z</dcterms:modified>
</cp:coreProperties>
</file>